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 xml:space="preserve">SF 1 : </w:t>
      </w:r>
      <w:r>
        <w:rPr>
          <w:rFonts w:eastAsia="Times New Roman" w:cs="Arial" w:ascii="Calibri" w:hAnsi="Calibri" w:asciiTheme="majorHAnsi" w:hAnsiTheme="majorHAnsi"/>
          <w:i/>
          <w:color w:val="222222"/>
          <w:sz w:val="18"/>
          <w:szCs w:val="18"/>
          <w:shd w:fill="FFFFFF" w:val="clear"/>
        </w:rPr>
        <w:t>8</w:t>
      </w:r>
      <w:r>
        <w:rPr>
          <w:rFonts w:eastAsia="Times New Roman" w:cs="Arial" w:ascii="Calibri" w:hAnsi="Calibri" w:asciiTheme="majorHAnsi" w:hAnsiTheme="majorHAnsi"/>
          <w:i/>
          <w:color w:val="222222"/>
          <w:sz w:val="18"/>
          <w:szCs w:val="18"/>
          <w:shd w:fill="FFFFFF" w:val="clear"/>
          <w:vertAlign w:val="superscript"/>
        </w:rPr>
        <w:t>ème</w:t>
      </w:r>
      <w:r>
        <w:rPr>
          <w:rFonts w:eastAsia="Times New Roman" w:cs="Arial" w:ascii="Calibri" w:hAnsi="Calibri" w:asciiTheme="majorHAnsi" w:hAnsiTheme="majorHAnsi"/>
          <w:i/>
          <w:color w:val="222222"/>
          <w:sz w:val="18"/>
          <w:szCs w:val="18"/>
          <w:shd w:fill="FFFFFF" w:val="clear"/>
        </w:rPr>
        <w:t xml:space="preserve"> de finale de la coupe des PA</w:t>
      </w:r>
      <w:r>
        <w:rPr>
          <w:rFonts w:eastAsia="Times New Roman" w:cs="Arial" w:ascii="Calibri" w:hAnsi="Calibri" w:asciiTheme="majorHAnsi" w:hAnsiTheme="majorHAnsi"/>
          <w:color w:val="222222"/>
          <w:sz w:val="18"/>
          <w:szCs w:val="18"/>
          <w:shd w:fill="FFFFFF" w:val="clear"/>
        </w:rPr>
        <w:t xml:space="preserve"> : Haut Béarn - CTC Castétis/Arthez : 67 – 83 </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cs="Segoe UI" w:ascii="Calibri" w:hAnsi="Calibri" w:asciiTheme="majorHAnsi" w:hAnsiTheme="majorHAnsi"/>
          <w:color w:val="212121"/>
          <w:sz w:val="18"/>
          <w:szCs w:val="18"/>
          <w:shd w:fill="FFFFFF" w:val="clear"/>
        </w:rPr>
        <w:t>Les filles ont mis une mi-temps à rentrer complètement dans le match, mais une fois dans leurs standards défensifs, la différence était faites. Rendez-vous en quart pour la prochaine étape! </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SF 2 :</w:t>
      </w:r>
      <w:r>
        <w:rPr>
          <w:rFonts w:eastAsia="Times New Roman" w:cs="Arial" w:ascii="Calibri" w:hAnsi="Calibri" w:asciiTheme="majorHAnsi" w:hAnsiTheme="majorHAnsi"/>
          <w:b/>
          <w:color w:val="222222"/>
          <w:sz w:val="18"/>
          <w:szCs w:val="18"/>
          <w:shd w:fill="FFFFFF" w:val="clear"/>
        </w:rPr>
        <w:t xml:space="preserve"> </w:t>
      </w:r>
      <w:r>
        <w:rPr>
          <w:rFonts w:eastAsia="Times New Roman" w:cs="Arial" w:ascii="Calibri" w:hAnsi="Calibri" w:asciiTheme="majorHAnsi" w:hAnsiTheme="majorHAnsi"/>
          <w:color w:val="222222"/>
          <w:sz w:val="18"/>
          <w:szCs w:val="18"/>
          <w:shd w:fill="FFFFFF" w:val="clear"/>
        </w:rPr>
        <w:t xml:space="preserve">CTC Arthez/Castétis : Repos </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SG :</w:t>
      </w:r>
      <w:r>
        <w:rPr>
          <w:rFonts w:eastAsia="Times New Roman" w:cs="Arial" w:ascii="Calibri" w:hAnsi="Calibri" w:asciiTheme="majorHAnsi" w:hAnsiTheme="majorHAnsi"/>
          <w:color w:val="222222"/>
          <w:sz w:val="18"/>
          <w:szCs w:val="18"/>
          <w:shd w:fill="FFFFFF" w:val="clear"/>
        </w:rPr>
        <w:t xml:space="preserve"> </w:t>
      </w:r>
      <w:r>
        <w:rPr>
          <w:rFonts w:eastAsia="Times New Roman" w:cs="Arial" w:ascii="Calibri" w:hAnsi="Calibri" w:asciiTheme="majorHAnsi" w:hAnsiTheme="majorHAnsi"/>
          <w:i/>
          <w:color w:val="222222"/>
          <w:sz w:val="18"/>
          <w:szCs w:val="18"/>
          <w:shd w:fill="FFFFFF" w:val="clear"/>
        </w:rPr>
        <w:t>8</w:t>
      </w:r>
      <w:r>
        <w:rPr>
          <w:rFonts w:eastAsia="Times New Roman" w:cs="Arial" w:ascii="Calibri" w:hAnsi="Calibri" w:asciiTheme="majorHAnsi" w:hAnsiTheme="majorHAnsi"/>
          <w:i/>
          <w:color w:val="222222"/>
          <w:sz w:val="18"/>
          <w:szCs w:val="18"/>
          <w:shd w:fill="FFFFFF" w:val="clear"/>
          <w:vertAlign w:val="superscript"/>
        </w:rPr>
        <w:t>ème</w:t>
      </w:r>
      <w:r>
        <w:rPr>
          <w:rFonts w:eastAsia="Times New Roman" w:cs="Arial" w:ascii="Calibri" w:hAnsi="Calibri" w:asciiTheme="majorHAnsi" w:hAnsiTheme="majorHAnsi"/>
          <w:i/>
          <w:color w:val="222222"/>
          <w:sz w:val="18"/>
          <w:szCs w:val="18"/>
          <w:shd w:fill="FFFFFF" w:val="clear"/>
        </w:rPr>
        <w:t xml:space="preserve"> de finale de la coupe du trophée des PA</w:t>
      </w:r>
      <w:r>
        <w:rPr>
          <w:rFonts w:eastAsia="Times New Roman" w:cs="Arial" w:ascii="Calibri" w:hAnsi="Calibri" w:asciiTheme="majorHAnsi" w:hAnsiTheme="majorHAnsi"/>
          <w:color w:val="222222"/>
          <w:sz w:val="18"/>
          <w:szCs w:val="18"/>
          <w:shd w:fill="FFFFFF" w:val="clear"/>
        </w:rPr>
        <w:t xml:space="preserve"> : Arthez – Sallespisse : 52 – 41 </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cs="Segoe UI" w:ascii="Calibri" w:hAnsi="Calibri" w:asciiTheme="majorHAnsi" w:hAnsiTheme="majorHAnsi"/>
          <w:color w:val="212121"/>
          <w:sz w:val="18"/>
          <w:szCs w:val="18"/>
          <w:shd w:fill="FFFFFF" w:val="clear"/>
        </w:rPr>
        <w:t>Arthez recevait samedi Sallespisse, équipe évoluant 2 niveaux au dessus. Malgré les 14 points d'avance et Sans complexe, les Arthéziens prirent le dessus et menèrent jusqu'à près de 20 points à la mi temps. Le 3eme quart temps ressembla aux précédents avec un relâchement en d</w:t>
      </w:r>
      <w:bookmarkStart w:id="0" w:name="_GoBack"/>
      <w:bookmarkEnd w:id="0"/>
      <w:r>
        <w:rPr>
          <w:rFonts w:cs="Segoe UI" w:ascii="Calibri" w:hAnsi="Calibri" w:asciiTheme="majorHAnsi" w:hAnsiTheme="majorHAnsi"/>
          <w:color w:val="212121"/>
          <w:sz w:val="18"/>
          <w:szCs w:val="18"/>
          <w:shd w:fill="FFFFFF" w:val="clear"/>
        </w:rPr>
        <w:t>éfense et un manque d'agressivité, ce qui permettra à Sallespisse de revenir à 9 points. L'avance continua de diminuer au cours du 4eme mais l'envie de réaliser une belle prestation était tellement forte que les BCA s'en sortit avec un score de 52-41. Bravo à l'équipe pour ce match et encore Merci à notre coach!</w:t>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asciiTheme="majorHAnsi" w:hAnsiTheme="majorHAnsi"/>
          <w:sz w:val="18"/>
          <w:szCs w:val="18"/>
        </w:rPr>
        <w:t xml:space="preserve"> </w:t>
      </w:r>
    </w:p>
    <w:p>
      <w:pPr>
        <w:pStyle w:val="Normal"/>
        <w:rPr>
          <w:rFonts w:ascii="Calibri" w:hAnsi="Calibri" w:asciiTheme="majorHAnsi" w:hAnsiTheme="majorHAnsi"/>
          <w:sz w:val="18"/>
          <w:szCs w:val="18"/>
        </w:rPr>
      </w:pPr>
      <w:r>
        <w:rPr>
          <w:rFonts w:ascii="Calibri" w:hAnsi="Calibri" w:asciiTheme="majorHAnsi" w:hAnsiTheme="majorHAnsi"/>
          <w:b/>
          <w:sz w:val="18"/>
          <w:szCs w:val="18"/>
          <w:u w:val="single"/>
        </w:rPr>
        <w:t>U17 M :</w:t>
      </w:r>
      <w:r>
        <w:rPr>
          <w:rFonts w:ascii="Calibri" w:hAnsi="Calibri" w:asciiTheme="majorHAnsi" w:hAnsiTheme="majorHAnsi"/>
          <w:sz w:val="18"/>
          <w:szCs w:val="18"/>
        </w:rPr>
        <w:t xml:space="preserve"> JA Biarritz 2 - Arthez: 69 - 63</w:t>
      </w:r>
    </w:p>
    <w:p>
      <w:pPr>
        <w:pStyle w:val="Normal"/>
        <w:rPr>
          <w:rFonts w:ascii="Calibri" w:hAnsi="Calibri" w:asciiTheme="majorHAnsi" w:hAnsiTheme="majorHAnsi"/>
          <w:sz w:val="18"/>
          <w:szCs w:val="18"/>
        </w:rPr>
      </w:pPr>
      <w:r>
        <w:rPr>
          <w:rFonts w:asciiTheme="majorHAnsi" w:hAnsiTheme="majorHAnsi" w:ascii="Calibri" w:hAnsi="Calibri"/>
          <w:sz w:val="18"/>
          <w:szCs w:val="18"/>
        </w:rPr>
      </w:r>
    </w:p>
    <w:p>
      <w:pPr>
        <w:pStyle w:val="Normal"/>
        <w:rPr>
          <w:rFonts w:ascii="Calibri" w:hAnsi="Calibri" w:asciiTheme="majorHAnsi" w:hAnsiTheme="majorHAnsi"/>
          <w:sz w:val="18"/>
          <w:szCs w:val="18"/>
        </w:rPr>
      </w:pPr>
      <w:r>
        <w:rPr>
          <w:rFonts w:ascii="Calibri" w:hAnsi="Calibri" w:asciiTheme="majorHAnsi" w:hAnsiTheme="majorHAnsi"/>
          <w:sz w:val="18"/>
          <w:szCs w:val="18"/>
        </w:rPr>
        <w:t xml:space="preserve">Nos cadets se sont bien battus, partis à 6 ils sont tenus quasiment tout le match. C’est dommage. </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U13 F :</w:t>
      </w:r>
      <w:r>
        <w:rPr>
          <w:rFonts w:eastAsia="Times New Roman" w:cs="Arial" w:ascii="Calibri" w:hAnsi="Calibri" w:asciiTheme="majorHAnsi" w:hAnsiTheme="majorHAnsi"/>
          <w:color w:val="222222"/>
          <w:sz w:val="18"/>
          <w:szCs w:val="18"/>
          <w:shd w:fill="FFFFFF" w:val="clear"/>
        </w:rPr>
        <w:t xml:space="preserve"> Gaztiak Gotein - CTC Castétis/Arthez : 14 – 57</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cs="Segoe UI" w:ascii="Calibri" w:hAnsi="Calibri" w:asciiTheme="majorHAnsi" w:hAnsiTheme="majorHAnsi"/>
          <w:color w:val="212121"/>
          <w:sz w:val="18"/>
          <w:szCs w:val="18"/>
          <w:shd w:fill="FFFFFF" w:val="clear"/>
        </w:rPr>
        <w:t>Dès le début du match les benjamines ont pris l'avantage. Petit relâchement en 2ème mi-temps mais l'écart était fait. Félicitations !!!!</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U13 M :</w:t>
      </w:r>
      <w:r>
        <w:rPr>
          <w:rFonts w:eastAsia="Times New Roman" w:cs="Arial" w:ascii="Calibri" w:hAnsi="Calibri" w:asciiTheme="majorHAnsi" w:hAnsiTheme="majorHAnsi"/>
          <w:color w:val="222222"/>
          <w:sz w:val="18"/>
          <w:szCs w:val="18"/>
          <w:shd w:fill="FFFFFF" w:val="clear"/>
        </w:rPr>
        <w:t xml:space="preserve"> Sames - Arthez : Reporté </w:t>
      </w:r>
    </w:p>
    <w:p>
      <w:pPr>
        <w:pStyle w:val="Normal"/>
        <w:rPr>
          <w:rFonts w:ascii="Times" w:hAnsi="Times" w:eastAsia="Times New Roman" w:cs="Times New Roman"/>
          <w:sz w:val="20"/>
          <w:szCs w:val="20"/>
        </w:rPr>
      </w:pPr>
      <w:r>
        <w:rPr>
          <w:rFonts w:eastAsia="Times New Roman" w:cs="Arial" w:ascii="Calibri" w:hAnsi="Calibri" w:asciiTheme="majorHAnsi" w:hAnsiTheme="majorHAnsi"/>
          <w:color w:val="222222"/>
          <w:sz w:val="18"/>
          <w:szCs w:val="18"/>
          <w:shd w:fill="FFFFFF" w:val="clear"/>
        </w:rPr>
        <w:t xml:space="preserve"> </w:t>
      </w:r>
    </w:p>
    <w:p>
      <w:pPr>
        <w:pStyle w:val="Normal"/>
        <w:shd w:val="clear" w:color="auto" w:fill="FFFFFF"/>
        <w:spacing w:before="0" w:after="240"/>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rPr>
        <w:t>U11 F 1 :</w:t>
      </w:r>
      <w:r>
        <w:rPr>
          <w:rFonts w:eastAsia="Times New Roman" w:cs="Arial" w:ascii="Calibri" w:hAnsi="Calibri" w:asciiTheme="majorHAnsi" w:hAnsiTheme="majorHAnsi"/>
          <w:color w:val="222222"/>
          <w:sz w:val="18"/>
          <w:szCs w:val="18"/>
        </w:rPr>
        <w:t xml:space="preserve"> </w:t>
      </w:r>
      <w:r>
        <w:rPr>
          <w:rFonts w:eastAsia="Times New Roman" w:cs="Arial" w:ascii="Calibri" w:hAnsi="Calibri" w:asciiTheme="majorHAnsi" w:hAnsiTheme="majorHAnsi"/>
          <w:color w:val="222222"/>
          <w:sz w:val="18"/>
          <w:szCs w:val="18"/>
          <w:shd w:fill="FFFFFF" w:val="clear"/>
        </w:rPr>
        <w:t>CTC Arthez/Castétis – Sames : 58 -16</w:t>
      </w:r>
    </w:p>
    <w:p>
      <w:pPr>
        <w:pStyle w:val="Normal"/>
        <w:rPr>
          <w:rFonts w:ascii="Calibri" w:hAnsi="Calibri" w:eastAsia="Times New Roman" w:cs="Times New Roman" w:asciiTheme="majorHAnsi" w:hAnsiTheme="majorHAnsi"/>
          <w:sz w:val="18"/>
          <w:szCs w:val="18"/>
        </w:rPr>
      </w:pPr>
      <w:r>
        <w:rPr>
          <w:rFonts w:eastAsia="Times New Roman" w:cs="Arial" w:ascii="Calibri" w:hAnsi="Calibri" w:asciiTheme="majorHAnsi" w:hAnsiTheme="majorHAnsi"/>
          <w:color w:val="222222"/>
          <w:sz w:val="18"/>
          <w:szCs w:val="18"/>
          <w:shd w:fill="FFFFFF" w:val="clear"/>
        </w:rPr>
        <w:t>Après 7 victoires consécutives, c'est invaincue que l'équipe termine cette 2ème phase de championnat au terme d'un match complet à domicile, pour le plus grand plaisir du nombreux public. Le groupe évolue bien ensemble, avec enthousiasme. Les joueuses et leurs entraineurs ont hâte de poursuivre le championnat, avec une dernière phase qui s'annonce relevée</w:t>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sz w:val="18"/>
          <w:szCs w:val="18"/>
        </w:rPr>
      </w:r>
    </w:p>
    <w:p>
      <w:pPr>
        <w:pStyle w:val="Normal"/>
        <w:rPr>
          <w:rFonts w:ascii="Calibri" w:hAnsi="Calibri" w:eastAsia="Times New Roman" w:cs="Times New Roman" w:asciiTheme="majorHAnsi" w:hAnsiTheme="majorHAnsi"/>
          <w:color w:val="000000"/>
          <w:sz w:val="18"/>
          <w:szCs w:val="18"/>
          <w:lang w:val="en-US"/>
        </w:rPr>
      </w:pPr>
      <w:r>
        <w:rPr>
          <w:rFonts w:eastAsia="Times New Roman" w:cs="Arial" w:ascii="Calibri" w:hAnsi="Calibri" w:asciiTheme="majorHAnsi" w:hAnsiTheme="majorHAnsi"/>
          <w:b/>
          <w:color w:val="222222"/>
          <w:sz w:val="18"/>
          <w:szCs w:val="18"/>
          <w:u w:val="single"/>
          <w:shd w:fill="FFFFFF" w:val="clear"/>
          <w:lang w:val="en-US"/>
        </w:rPr>
        <w:t>U11 F 2:</w:t>
      </w:r>
      <w:r>
        <w:rPr>
          <w:rFonts w:eastAsia="Times New Roman" w:cs="Arial" w:ascii="Calibri" w:hAnsi="Calibri" w:asciiTheme="majorHAnsi" w:hAnsiTheme="majorHAnsi"/>
          <w:color w:val="222222"/>
          <w:sz w:val="18"/>
          <w:szCs w:val="18"/>
          <w:shd w:fill="FFFFFF" w:val="clear"/>
          <w:lang w:val="en-US"/>
        </w:rPr>
        <w:t xml:space="preserve"> </w:t>
      </w:r>
      <w:r>
        <w:rPr>
          <w:rFonts w:eastAsia="Times New Roman" w:cs="Times New Roman" w:ascii="Calibri" w:hAnsi="Calibri" w:asciiTheme="majorHAnsi" w:hAnsiTheme="majorHAnsi"/>
          <w:color w:val="000000"/>
          <w:sz w:val="18"/>
          <w:szCs w:val="18"/>
          <w:lang w:val="en-US"/>
        </w:rPr>
        <w:t>CTC Castetis/Arthez – Bidos : 27 - 35</w:t>
      </w:r>
    </w:p>
    <w:p>
      <w:pPr>
        <w:pStyle w:val="Normal"/>
        <w:rPr>
          <w:rFonts w:ascii="Calibri" w:hAnsi="Calibri" w:eastAsia="Times New Roman" w:cs="Times New Roman" w:asciiTheme="majorHAnsi" w:hAnsiTheme="majorHAnsi"/>
          <w:sz w:val="18"/>
          <w:szCs w:val="18"/>
          <w:lang w:val="en-US"/>
        </w:rPr>
      </w:pPr>
      <w:r>
        <w:rPr>
          <w:rFonts w:eastAsia="Times New Roman" w:cs="Times New Roman" w:ascii="Calibri" w:hAnsi="Calibri"/>
          <w:sz w:val="18"/>
          <w:szCs w:val="18"/>
          <w:lang w:val="en-US"/>
        </w:rPr>
      </w:r>
    </w:p>
    <w:p>
      <w:pPr>
        <w:pStyle w:val="Normal"/>
        <w:rPr>
          <w:rFonts w:ascii="Calibri" w:hAnsi="Calibri" w:eastAsia="Times New Roman" w:cs="Times New Roman" w:asciiTheme="majorHAnsi" w:hAnsiTheme="majorHAnsi"/>
          <w:sz w:val="18"/>
          <w:szCs w:val="18"/>
        </w:rPr>
      </w:pPr>
      <w:r>
        <w:rPr>
          <w:rFonts w:eastAsia="Times New Roman" w:cs="Arial" w:ascii="Calibri" w:hAnsi="Calibri" w:asciiTheme="majorHAnsi" w:hAnsiTheme="majorHAnsi"/>
          <w:color w:val="222222"/>
          <w:sz w:val="18"/>
          <w:szCs w:val="18"/>
          <w:shd w:fill="FFFFFF" w:val="clear"/>
        </w:rPr>
        <w:t>Il ne leur a pas manqué grand chose pour accrocher cette victoire. Devant de 4 points à la mi-temps, elles ont faibli dans le 3ème quart temps, laissant les adversaires prendre le dessus. Mais c'est encourageant pour la suite, la dernière phase de championnat devrait être également intéressante pour elles.</w:t>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b/>
          <w:b/>
          <w:color w:val="000000"/>
          <w:sz w:val="18"/>
          <w:szCs w:val="18"/>
          <w:u w:val="single"/>
        </w:rPr>
      </w:pPr>
      <w:r>
        <w:rPr>
          <w:rFonts w:eastAsia="Times New Roman" w:cs="Times New Roman" w:ascii="Calibri" w:hAnsi="Calibri"/>
          <w:b/>
          <w:color w:val="000000"/>
          <w:sz w:val="18"/>
          <w:szCs w:val="18"/>
          <w:u w:val="single"/>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WenQuanYi Micro Hei" w:cs="Lohit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Xmsonormal" w:customStyle="1">
    <w:name w:val="x_msonormal"/>
    <w:basedOn w:val="Normal"/>
    <w:qFormat/>
    <w:rsid w:val="00121aa4"/>
    <w:pPr>
      <w:spacing w:beforeAutospacing="1" w:afterAutospacing="1"/>
    </w:pPr>
    <w:rPr>
      <w:rFonts w:ascii="Times" w:hAnsi="Times"/>
      <w:sz w:val="20"/>
      <w:szCs w:val="20"/>
    </w:rPr>
  </w:style>
  <w:style w:type="paragraph" w:styleId="NormalWeb">
    <w:name w:val="Normal (Web)"/>
    <w:basedOn w:val="Normal"/>
    <w:uiPriority w:val="99"/>
    <w:semiHidden/>
    <w:unhideWhenUsed/>
    <w:qFormat/>
    <w:rsid w:val="00121aa4"/>
    <w:pPr>
      <w:spacing w:beforeAutospacing="1" w:afterAutospacing="1"/>
    </w:pPr>
    <w:rPr>
      <w:rFonts w:ascii="Times" w:hAnsi="Times" w:cs="Times New Roman"/>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LibreOffice/5.1.6.2$Linux_X86_64 LibreOffice_project/10m0$Build-2</Application>
  <Pages>1</Pages>
  <Words>328</Words>
  <CharactersWithSpaces>1809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2018-01-28T18:05:00Z</dcterms:created>
  <dc:creator>Emilie DUVERGE</dc:creator>
  <dc:description/>
  <dc:language>fr-FR</dc:language>
  <cp:lastModifiedBy>DUVERGE Emilie</cp:lastModifiedBy>
  <dcterms:modified xsi:type="dcterms:W3CDTF">2018-01-29T08:46:00Z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